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47BA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45</w:t>
            </w:r>
            <w:r w:rsidR="004D2488">
              <w:rPr>
                <w:rFonts w:asciiTheme="minorHAnsi" w:hAnsiTheme="minorHAnsi"/>
                <w:b/>
                <w:bCs/>
                <w:sz w:val="32"/>
                <w:szCs w:val="32"/>
              </w:rPr>
              <w:t>a</w:t>
            </w:r>
            <w:r w:rsidR="00BB7A98">
              <w:rPr>
                <w:rFonts w:asciiTheme="minorHAnsi" w:hAnsiTheme="minorHAnsi"/>
                <w:b/>
                <w:bCs/>
                <w:sz w:val="32"/>
                <w:szCs w:val="32"/>
              </w:rPr>
              <w:t>3</w:t>
            </w:r>
            <w:bookmarkStart w:id="0" w:name="_GoBack"/>
            <w:bookmarkEnd w:id="0"/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36655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Část - Profese </w:t>
            </w:r>
            <w:r w:rsidR="00741F09">
              <w:rPr>
                <w:rFonts w:asciiTheme="minorHAnsi" w:hAnsiTheme="minorHAnsi"/>
                <w:b/>
                <w:i/>
                <w:sz w:val="22"/>
                <w:szCs w:val="22"/>
              </w:rPr>
              <w:t>–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741F09">
              <w:rPr>
                <w:rFonts w:asciiTheme="minorHAnsi" w:hAnsiTheme="minorHAnsi"/>
                <w:b/>
                <w:i/>
                <w:sz w:val="22"/>
                <w:szCs w:val="22"/>
              </w:rPr>
              <w:t>EZS - EKV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117A90" w:rsidRPr="00741F09" w:rsidRDefault="00741F09" w:rsidP="00741F09">
            <w:pPr>
              <w:ind w:firstLine="0"/>
              <w:rPr>
                <w:rFonts w:asciiTheme="minorHAnsi" w:eastAsia="Times New Roman" w:hAnsiTheme="minorHAnsi"/>
                <w:sz w:val="20"/>
              </w:rPr>
            </w:pPr>
            <w:r>
              <w:rPr>
                <w:rFonts w:asciiTheme="minorHAnsi" w:eastAsia="Times New Roman" w:hAnsiTheme="minorHAnsi"/>
                <w:sz w:val="20"/>
              </w:rPr>
              <w:t xml:space="preserve">Prvky systému EKV dle projektové dokumentace před provedení změn v PD.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0991" w:rsidRDefault="008B27E8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2B0991" w:rsidRPr="00741F09" w:rsidRDefault="00741F09" w:rsidP="002B099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741F09">
              <w:rPr>
                <w:rFonts w:asciiTheme="minorHAnsi" w:hAnsiTheme="minorHAnsi"/>
                <w:sz w:val="20"/>
              </w:rPr>
              <w:t xml:space="preserve">Úprava </w:t>
            </w:r>
            <w:r>
              <w:rPr>
                <w:rFonts w:asciiTheme="minorHAnsi" w:hAnsiTheme="minorHAnsi"/>
                <w:sz w:val="20"/>
              </w:rPr>
              <w:t>systému EKV dle dopadů změn provedených v projektové dokumentaci v rámci stavebních změn PD.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F09" w:rsidRDefault="008B27E8" w:rsidP="00741F0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4691D" w:rsidRDefault="00741F09" w:rsidP="00741F0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Úpravy v systému EKV</w:t>
            </w:r>
            <w:r w:rsidR="0014691D" w:rsidRPr="00741F09">
              <w:rPr>
                <w:rFonts w:asciiTheme="minorHAnsi" w:eastAsia="Times New Roman" w:hAnsiTheme="minorHAnsi"/>
                <w:color w:val="000000"/>
                <w:sz w:val="20"/>
              </w:rPr>
              <w:t xml:space="preserve"> s ohledem na upřesnění způsobu užívání objektů poté, co došlo ke změnám v rámci partnerů projektu IOP (partner Městské divadlo převzal činnosti plánované jinými partnery) a došlo k upřesnění provozních požadavků systému EZS i způsobu jeho následného provozu. </w:t>
            </w:r>
          </w:p>
          <w:p w:rsidR="00741F09" w:rsidRPr="0014691D" w:rsidRDefault="00741F09" w:rsidP="00741F0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Stavební změny vyvolané cennými historickými nálezy v objektu K1 (gotické stropy).</w:t>
            </w:r>
          </w:p>
          <w:p w:rsidR="00745571" w:rsidRPr="00990E7C" w:rsidRDefault="00745571" w:rsidP="00741F0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741F09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741F09">
              <w:rPr>
                <w:rFonts w:asciiTheme="minorHAnsi" w:hAnsiTheme="minorHAnsi"/>
                <w:b/>
                <w:sz w:val="22"/>
                <w:szCs w:val="22"/>
              </w:rPr>
              <w:t>-25.015,50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9E7" w:rsidRDefault="00FD69E7" w:rsidP="004131CC">
      <w:r>
        <w:separator/>
      </w:r>
    </w:p>
  </w:endnote>
  <w:endnote w:type="continuationSeparator" w:id="0">
    <w:p w:rsidR="00FD69E7" w:rsidRDefault="00FD69E7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9E7" w:rsidRDefault="00FD69E7" w:rsidP="004131CC">
      <w:r>
        <w:separator/>
      </w:r>
    </w:p>
  </w:footnote>
  <w:footnote w:type="continuationSeparator" w:id="0">
    <w:p w:rsidR="00FD69E7" w:rsidRDefault="00FD69E7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73F6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1F09"/>
    <w:rsid w:val="00745571"/>
    <w:rsid w:val="00746F26"/>
    <w:rsid w:val="00786EE9"/>
    <w:rsid w:val="007973CB"/>
    <w:rsid w:val="007A7D55"/>
    <w:rsid w:val="007B7A79"/>
    <w:rsid w:val="007C1194"/>
    <w:rsid w:val="00821C00"/>
    <w:rsid w:val="00830E80"/>
    <w:rsid w:val="00831532"/>
    <w:rsid w:val="00831763"/>
    <w:rsid w:val="00834DA2"/>
    <w:rsid w:val="00863C43"/>
    <w:rsid w:val="00865543"/>
    <w:rsid w:val="00886B66"/>
    <w:rsid w:val="008943EF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B136A8"/>
    <w:rsid w:val="00B1749B"/>
    <w:rsid w:val="00B240CF"/>
    <w:rsid w:val="00B26F5B"/>
    <w:rsid w:val="00B40789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B7A98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7F76"/>
    <w:rsid w:val="00FC2061"/>
    <w:rsid w:val="00FD69E7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10</cp:revision>
  <cp:lastPrinted>2015-07-15T09:04:00Z</cp:lastPrinted>
  <dcterms:created xsi:type="dcterms:W3CDTF">2015-07-16T03:47:00Z</dcterms:created>
  <dcterms:modified xsi:type="dcterms:W3CDTF">2015-08-25T04:30:00Z</dcterms:modified>
</cp:coreProperties>
</file>